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5D0" w14:textId="77777777" w:rsidR="004B3986" w:rsidRPr="00876FE5" w:rsidRDefault="007A6637" w:rsidP="00876FE5">
      <w:pPr>
        <w:jc w:val="center"/>
        <w:rPr>
          <w:rFonts w:ascii="Arial" w:hAnsi="Arial" w:cs="Arial"/>
          <w:b/>
        </w:rPr>
      </w:pPr>
      <w:proofErr w:type="spellStart"/>
      <w:r w:rsidRPr="00876FE5">
        <w:rPr>
          <w:rFonts w:ascii="Arial" w:hAnsi="Arial" w:cs="Arial"/>
          <w:b/>
        </w:rPr>
        <w:t>İş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ve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Görev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Tanım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Formu</w:t>
      </w:r>
      <w:proofErr w:type="spellEnd"/>
      <w:r w:rsidR="00876FE5" w:rsidRPr="00876FE5">
        <w:rPr>
          <w:rFonts w:ascii="Arial" w:hAnsi="Arial" w:cs="Arial"/>
          <w:b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14:paraId="740F6E60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2091389E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7E35C6E2" w14:textId="6113CB74" w:rsidR="007A6637" w:rsidRPr="007A6637" w:rsidRDefault="009F2547" w:rsidP="009F2547">
            <w:pPr>
              <w:tabs>
                <w:tab w:val="right" w:pos="4366"/>
              </w:tabs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701BC2DC" w14:textId="77777777" w:rsidR="007A6637" w:rsidRDefault="007A6637" w:rsidP="005F0C7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B9CAD6D" wp14:editId="24B609DD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14:paraId="12040478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F0A4DD7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Kadro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1958F96A" w14:textId="2B450CFC" w:rsidR="007A6637" w:rsidRPr="007A6637" w:rsidRDefault="009F2547" w:rsidP="00575C91"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</w:p>
        </w:tc>
        <w:tc>
          <w:tcPr>
            <w:tcW w:w="1536" w:type="dxa"/>
            <w:vMerge/>
          </w:tcPr>
          <w:p w14:paraId="056515DA" w14:textId="77777777" w:rsidR="007A6637" w:rsidRDefault="007A6637" w:rsidP="005F0C7D"/>
        </w:tc>
      </w:tr>
      <w:tr w:rsidR="00876FE5" w14:paraId="052C15BD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3F2C32E1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1DA8BFED" w14:textId="561E8A66" w:rsidR="007A6637" w:rsidRPr="007A6637" w:rsidRDefault="00D461A4" w:rsidP="005F0C7D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</w:tc>
        <w:tc>
          <w:tcPr>
            <w:tcW w:w="1536" w:type="dxa"/>
            <w:vMerge/>
          </w:tcPr>
          <w:p w14:paraId="6DD7A6EF" w14:textId="77777777" w:rsidR="007A6637" w:rsidRDefault="007A6637" w:rsidP="005F0C7D"/>
        </w:tc>
      </w:tr>
      <w:tr w:rsidR="004B6F09" w14:paraId="739972DB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74AB15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5781A9CC" w14:textId="2919ADC1" w:rsidR="007A6637" w:rsidRPr="007A6637" w:rsidRDefault="007A6637" w:rsidP="005F0C7D"/>
        </w:tc>
        <w:tc>
          <w:tcPr>
            <w:tcW w:w="1536" w:type="dxa"/>
            <w:vMerge/>
          </w:tcPr>
          <w:p w14:paraId="245BDF7D" w14:textId="77777777" w:rsidR="007A6637" w:rsidRDefault="007A6637" w:rsidP="005F0C7D"/>
        </w:tc>
      </w:tr>
      <w:tr w:rsidR="00876FE5" w14:paraId="77BDF7B5" w14:textId="77777777" w:rsidTr="004B6F09">
        <w:trPr>
          <w:trHeight w:val="246"/>
        </w:trPr>
        <w:tc>
          <w:tcPr>
            <w:tcW w:w="2957" w:type="dxa"/>
            <w:shd w:val="clear" w:color="auto" w:fill="EF463B"/>
          </w:tcPr>
          <w:p w14:paraId="60D8417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r w:rsidRPr="004B3986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Düzey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6353EFC2" w14:textId="1A469049" w:rsidR="007A6637" w:rsidRPr="00AA5BC2" w:rsidRDefault="00AA5BC2" w:rsidP="005F0C7D">
            <w:pPr>
              <w:rPr>
                <w:lang w:val="tr-TR"/>
              </w:rPr>
            </w:pPr>
            <w:r>
              <w:rPr>
                <w:lang w:val="tr-TR"/>
              </w:rPr>
              <w:t>Arşiv Müdürü</w:t>
            </w:r>
          </w:p>
        </w:tc>
        <w:tc>
          <w:tcPr>
            <w:tcW w:w="1536" w:type="dxa"/>
            <w:vMerge/>
          </w:tcPr>
          <w:p w14:paraId="2621BF8B" w14:textId="77777777" w:rsidR="007A6637" w:rsidRDefault="007A6637" w:rsidP="005F0C7D"/>
        </w:tc>
      </w:tr>
      <w:tr w:rsidR="00876FE5" w14:paraId="665A57DC" w14:textId="77777777" w:rsidTr="004B6F09">
        <w:trPr>
          <w:trHeight w:val="779"/>
        </w:trPr>
        <w:tc>
          <w:tcPr>
            <w:tcW w:w="2957" w:type="dxa"/>
            <w:shd w:val="clear" w:color="auto" w:fill="EF463B"/>
          </w:tcPr>
          <w:p w14:paraId="4DD4CE25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77F530CA" w14:textId="566FB320" w:rsidR="005F0C7D" w:rsidRPr="007A6637" w:rsidRDefault="005F0C7D" w:rsidP="00FA2337">
            <w:pPr>
              <w:jc w:val="left"/>
            </w:pPr>
          </w:p>
        </w:tc>
        <w:tc>
          <w:tcPr>
            <w:tcW w:w="1536" w:type="dxa"/>
            <w:vMerge/>
          </w:tcPr>
          <w:p w14:paraId="145D9CF0" w14:textId="77777777" w:rsidR="007A6637" w:rsidRDefault="007A6637" w:rsidP="005F0C7D"/>
        </w:tc>
      </w:tr>
    </w:tbl>
    <w:p w14:paraId="138BDC56" w14:textId="0133695F" w:rsidR="005F0C7D" w:rsidRDefault="005F0C7D" w:rsidP="00876FE5">
      <w:pPr>
        <w:ind w:right="-68"/>
      </w:pPr>
    </w:p>
    <w:p w14:paraId="43FAB89A" w14:textId="28EE8557" w:rsidR="004B6F09" w:rsidRDefault="004B6F09" w:rsidP="004B6F09">
      <w:pPr>
        <w:pStyle w:val="Balk1"/>
        <w:rPr>
          <w:szCs w:val="22"/>
        </w:rPr>
      </w:pPr>
      <w:proofErr w:type="spellStart"/>
      <w:r w:rsidRPr="0060531E">
        <w:rPr>
          <w:szCs w:val="22"/>
        </w:rPr>
        <w:t>Gerekli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Bilgi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ve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Beceriler</w:t>
      </w:r>
      <w:proofErr w:type="spellEnd"/>
    </w:p>
    <w:p w14:paraId="08CF09F2" w14:textId="77777777" w:rsidR="0047384C" w:rsidRPr="0047384C" w:rsidRDefault="0047384C" w:rsidP="0047384C">
      <w:pPr>
        <w:numPr>
          <w:ilvl w:val="0"/>
          <w:numId w:val="5"/>
        </w:numPr>
      </w:pPr>
      <w:proofErr w:type="spellStart"/>
      <w:r w:rsidRPr="0047384C">
        <w:t>Arşivcilik</w:t>
      </w:r>
      <w:proofErr w:type="spellEnd"/>
      <w:r w:rsidRPr="0047384C">
        <w:t xml:space="preserve"> </w:t>
      </w:r>
      <w:proofErr w:type="spellStart"/>
      <w:r w:rsidRPr="0047384C">
        <w:t>Bilgisi</w:t>
      </w:r>
      <w:proofErr w:type="spellEnd"/>
    </w:p>
    <w:p w14:paraId="09BD3CC5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Microsoft Word, </w:t>
      </w:r>
      <w:proofErr w:type="spellStart"/>
      <w:r w:rsidRPr="0047384C">
        <w:t>Excell</w:t>
      </w:r>
      <w:proofErr w:type="spellEnd"/>
      <w:r w:rsidRPr="0047384C">
        <w:t xml:space="preserve">, </w:t>
      </w:r>
      <w:proofErr w:type="spellStart"/>
      <w:r w:rsidRPr="0047384C">
        <w:t>Powerpoint</w:t>
      </w:r>
      <w:proofErr w:type="spellEnd"/>
      <w:r w:rsidRPr="0047384C">
        <w:t xml:space="preserve"> </w:t>
      </w:r>
      <w:proofErr w:type="spellStart"/>
      <w:r w:rsidRPr="0047384C">
        <w:t>Bilgisi</w:t>
      </w:r>
      <w:proofErr w:type="spellEnd"/>
      <w:r w:rsidRPr="0047384C">
        <w:t xml:space="preserve"> </w:t>
      </w:r>
    </w:p>
    <w:p w14:paraId="3BD0F95B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İnternet </w:t>
      </w:r>
      <w:proofErr w:type="spellStart"/>
      <w:r w:rsidRPr="0047384C">
        <w:t>Kullanımı</w:t>
      </w:r>
      <w:proofErr w:type="spellEnd"/>
    </w:p>
    <w:p w14:paraId="5AFADCD7" w14:textId="77777777" w:rsidR="0047384C" w:rsidRPr="0047384C" w:rsidRDefault="0047384C" w:rsidP="0047384C">
      <w:pPr>
        <w:numPr>
          <w:ilvl w:val="0"/>
          <w:numId w:val="5"/>
        </w:numPr>
      </w:pPr>
      <w:proofErr w:type="spellStart"/>
      <w:r w:rsidRPr="0047384C">
        <w:t>İlgili</w:t>
      </w:r>
      <w:proofErr w:type="spellEnd"/>
      <w:r w:rsidRPr="0047384C">
        <w:t xml:space="preserve"> </w:t>
      </w:r>
      <w:proofErr w:type="spellStart"/>
      <w:r w:rsidRPr="0047384C">
        <w:t>mevzuat</w:t>
      </w:r>
      <w:proofErr w:type="spellEnd"/>
      <w:r w:rsidRPr="0047384C">
        <w:t xml:space="preserve">, </w:t>
      </w:r>
      <w:proofErr w:type="spellStart"/>
      <w:r w:rsidRPr="0047384C">
        <w:t>yönetmelik</w:t>
      </w:r>
      <w:proofErr w:type="spellEnd"/>
      <w:r w:rsidRPr="0047384C">
        <w:t xml:space="preserve">, </w:t>
      </w:r>
      <w:proofErr w:type="spellStart"/>
      <w:r w:rsidRPr="0047384C">
        <w:t>yönerge</w:t>
      </w:r>
      <w:proofErr w:type="spellEnd"/>
      <w:r w:rsidRPr="0047384C">
        <w:t xml:space="preserve"> </w:t>
      </w:r>
      <w:proofErr w:type="spellStart"/>
      <w:r w:rsidRPr="0047384C">
        <w:t>ve</w:t>
      </w:r>
      <w:proofErr w:type="spellEnd"/>
      <w:r w:rsidRPr="0047384C">
        <w:t xml:space="preserve"> </w:t>
      </w:r>
      <w:proofErr w:type="spellStart"/>
      <w:r w:rsidRPr="0047384C">
        <w:t>esasları</w:t>
      </w:r>
      <w:proofErr w:type="spellEnd"/>
      <w:r w:rsidRPr="0047384C">
        <w:t xml:space="preserve"> </w:t>
      </w:r>
      <w:proofErr w:type="spellStart"/>
      <w:r w:rsidRPr="0047384C">
        <w:t>bilme</w:t>
      </w:r>
      <w:proofErr w:type="spellEnd"/>
    </w:p>
    <w:p w14:paraId="52FA5B68" w14:textId="379BDFC4" w:rsidR="001674E8" w:rsidRPr="00417DF5" w:rsidRDefault="001674E8" w:rsidP="001674E8">
      <w:pPr>
        <w:pStyle w:val="AralkYok"/>
        <w:numPr>
          <w:ilvl w:val="0"/>
          <w:numId w:val="5"/>
        </w:numPr>
      </w:pPr>
      <w:proofErr w:type="spellStart"/>
      <w:r w:rsidRPr="0060531E">
        <w:rPr>
          <w:b/>
          <w:bCs/>
          <w:color w:val="FF0000"/>
        </w:rPr>
        <w:t>Yönetmelik</w:t>
      </w:r>
      <w:proofErr w:type="spellEnd"/>
      <w:r w:rsidRPr="0060531E">
        <w:t>:</w:t>
      </w:r>
      <w:r w:rsidRPr="0060531E">
        <w:rPr>
          <w:rFonts w:eastAsia="Times New Roman"/>
        </w:rPr>
        <w:t xml:space="preserve"> </w:t>
      </w:r>
      <w:r w:rsidR="008023D8">
        <w:t>18</w:t>
      </w:r>
      <w:r w:rsidR="008023D8" w:rsidRPr="0060531E">
        <w:t>/</w:t>
      </w:r>
      <w:r w:rsidR="008023D8">
        <w:t>10</w:t>
      </w:r>
      <w:r w:rsidR="008023D8" w:rsidRPr="0060531E">
        <w:t>/</w:t>
      </w:r>
      <w:r w:rsidR="008023D8">
        <w:t>20</w:t>
      </w:r>
      <w:r w:rsidR="008023D8" w:rsidRPr="0060531E">
        <w:t xml:space="preserve">19 </w:t>
      </w:r>
      <w:proofErr w:type="spellStart"/>
      <w:r w:rsidR="008023D8" w:rsidRPr="0060531E">
        <w:t>tarihli</w:t>
      </w:r>
      <w:proofErr w:type="spellEnd"/>
      <w:r w:rsidR="008023D8" w:rsidRPr="0060531E">
        <w:t xml:space="preserve"> </w:t>
      </w:r>
      <w:proofErr w:type="spellStart"/>
      <w:r w:rsidR="008023D8">
        <w:t>ve</w:t>
      </w:r>
      <w:proofErr w:type="spellEnd"/>
      <w:r w:rsidR="008023D8">
        <w:t xml:space="preserve"> 30922 </w:t>
      </w:r>
      <w:proofErr w:type="spellStart"/>
      <w:r w:rsidR="008023D8">
        <w:t>sayılı</w:t>
      </w:r>
      <w:proofErr w:type="spellEnd"/>
      <w:r w:rsidR="008023D8">
        <w:t xml:space="preserve"> </w:t>
      </w:r>
      <w:proofErr w:type="spellStart"/>
      <w:r w:rsidR="008023D8">
        <w:t>Resmi</w:t>
      </w:r>
      <w:proofErr w:type="spellEnd"/>
      <w:r w:rsidR="008023D8">
        <w:t xml:space="preserve"> </w:t>
      </w:r>
      <w:proofErr w:type="spellStart"/>
      <w:r w:rsidR="008023D8">
        <w:t>Gazete’de</w:t>
      </w:r>
      <w:proofErr w:type="spellEnd"/>
      <w:r w:rsidR="008023D8">
        <w:t xml:space="preserve"> </w:t>
      </w:r>
      <w:proofErr w:type="spellStart"/>
      <w:r w:rsidR="008023D8">
        <w:t>yayınlanan</w:t>
      </w:r>
      <w:proofErr w:type="spellEnd"/>
      <w:r w:rsidR="008023D8">
        <w:t xml:space="preserve"> </w:t>
      </w:r>
      <w:proofErr w:type="spellStart"/>
      <w:r w:rsidR="008023D8">
        <w:t>Devlet</w:t>
      </w:r>
      <w:proofErr w:type="spellEnd"/>
      <w:r w:rsidR="008023D8">
        <w:t xml:space="preserve"> </w:t>
      </w:r>
      <w:proofErr w:type="spellStart"/>
      <w:r w:rsidR="008023D8">
        <w:t>Arşiv</w:t>
      </w:r>
      <w:proofErr w:type="spellEnd"/>
      <w:r w:rsidR="008023D8">
        <w:t xml:space="preserve"> </w:t>
      </w:r>
      <w:proofErr w:type="spellStart"/>
      <w:r w:rsidR="008023D8">
        <w:t>Hizmetleri</w:t>
      </w:r>
      <w:proofErr w:type="spellEnd"/>
      <w:r w:rsidR="008023D8">
        <w:t xml:space="preserve"> </w:t>
      </w:r>
      <w:proofErr w:type="spellStart"/>
      <w:r w:rsidR="008023D8">
        <w:t>hakkında</w:t>
      </w:r>
      <w:proofErr w:type="spellEnd"/>
      <w:r w:rsidR="008023D8">
        <w:t xml:space="preserve"> </w:t>
      </w:r>
      <w:proofErr w:type="spellStart"/>
      <w:r w:rsidR="008023D8">
        <w:t>yönetmelik</w:t>
      </w:r>
      <w:proofErr w:type="spellEnd"/>
      <w:r w:rsidR="008023D8">
        <w:t>.</w:t>
      </w:r>
    </w:p>
    <w:p w14:paraId="33DD9C1E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657 </w:t>
      </w:r>
      <w:proofErr w:type="spellStart"/>
      <w:r w:rsidRPr="0047384C">
        <w:t>Sayılı</w:t>
      </w:r>
      <w:proofErr w:type="spellEnd"/>
      <w:r w:rsidRPr="0047384C">
        <w:t xml:space="preserve"> </w:t>
      </w:r>
      <w:proofErr w:type="spellStart"/>
      <w:r w:rsidRPr="0047384C">
        <w:t>Kanuna</w:t>
      </w:r>
      <w:proofErr w:type="spellEnd"/>
      <w:r w:rsidRPr="0047384C">
        <w:t xml:space="preserve"> </w:t>
      </w:r>
      <w:proofErr w:type="spellStart"/>
      <w:r w:rsidRPr="0047384C">
        <w:t>Tabii</w:t>
      </w:r>
      <w:proofErr w:type="spellEnd"/>
      <w:r w:rsidRPr="0047384C">
        <w:t xml:space="preserve"> </w:t>
      </w:r>
      <w:proofErr w:type="spellStart"/>
      <w:r w:rsidRPr="0047384C">
        <w:t>olma</w:t>
      </w:r>
      <w:proofErr w:type="spellEnd"/>
    </w:p>
    <w:p w14:paraId="617E2010" w14:textId="77777777" w:rsidR="0047384C" w:rsidRPr="0047384C" w:rsidRDefault="0047384C" w:rsidP="0047384C"/>
    <w:p w14:paraId="1C3A5D4B" w14:textId="77777777" w:rsidR="00876FE5" w:rsidRDefault="00876FE5" w:rsidP="00876FE5">
      <w:pPr>
        <w:pStyle w:val="Balk1"/>
        <w:ind w:right="-68"/>
      </w:pPr>
      <w:proofErr w:type="spellStart"/>
      <w:r w:rsidRPr="0060531E">
        <w:rPr>
          <w:rFonts w:asciiTheme="minorHAnsi" w:hAnsiTheme="minorHAnsi" w:cstheme="minorHAnsi"/>
          <w:szCs w:val="22"/>
        </w:rPr>
        <w:t>İş</w:t>
      </w:r>
      <w:proofErr w:type="spellEnd"/>
      <w:r>
        <w:t>/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(</w:t>
      </w:r>
      <w:proofErr w:type="spellStart"/>
      <w:r>
        <w:t>Özeti</w:t>
      </w:r>
      <w:proofErr w:type="spellEnd"/>
      <w:r>
        <w:t>)</w:t>
      </w:r>
    </w:p>
    <w:p w14:paraId="0619C4AA" w14:textId="0E2BDCC3" w:rsidR="00C72DF8" w:rsidRPr="009740FE" w:rsidRDefault="00081D84" w:rsidP="00315379">
      <w:pPr>
        <w:pStyle w:val="AralkYok"/>
        <w:rPr>
          <w:b/>
        </w:rPr>
      </w:pPr>
      <w:r>
        <w:t xml:space="preserve">İstanbul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tarihlere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konulardaki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;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, </w:t>
      </w:r>
      <w:proofErr w:type="spellStart"/>
      <w:r>
        <w:t>okulla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Yönetmeliklerinde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prosedürler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saklamak</w:t>
      </w:r>
      <w:proofErr w:type="spellEnd"/>
      <w:r>
        <w:t xml:space="preserve">, </w:t>
      </w:r>
      <w:proofErr w:type="spellStart"/>
      <w:r>
        <w:t>korumak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araştırmacıya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dolanları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ayırmak</w:t>
      </w:r>
      <w:proofErr w:type="spellEnd"/>
      <w:r>
        <w:t xml:space="preserve">, </w:t>
      </w:r>
      <w:r w:rsidR="00280319">
        <w:t xml:space="preserve">T.C </w:t>
      </w:r>
      <w:proofErr w:type="spellStart"/>
      <w:r w:rsidR="00280319">
        <w:t>Cumhurbaşkanlığı</w:t>
      </w:r>
      <w:proofErr w:type="spellEnd"/>
      <w:r w:rsidR="00280319"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</w:t>
      </w:r>
      <w:r w:rsidR="00280319">
        <w:t>Başkanlığı’na</w:t>
      </w:r>
      <w:bookmarkStart w:id="0" w:name="_GoBack"/>
      <w:bookmarkEnd w:id="0"/>
      <w:r>
        <w:t xml:space="preserve"> </w:t>
      </w:r>
      <w:proofErr w:type="spellStart"/>
      <w:r>
        <w:t>nakledilmesini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14:paraId="0177A77A" w14:textId="165E7454" w:rsidR="00971218" w:rsidRDefault="004B6F09" w:rsidP="00486750">
      <w:pPr>
        <w:pStyle w:val="Balk1"/>
        <w:ind w:right="-68"/>
      </w:pPr>
      <w:proofErr w:type="spellStart"/>
      <w:r>
        <w:t>İşi</w:t>
      </w:r>
      <w:proofErr w:type="spellEnd"/>
      <w:r>
        <w:t>/</w:t>
      </w:r>
      <w:proofErr w:type="spellStart"/>
      <w:r>
        <w:t>Görevi</w:t>
      </w:r>
      <w:proofErr w:type="spellEnd"/>
    </w:p>
    <w:p w14:paraId="40A17A81" w14:textId="77777777" w:rsidR="00486750" w:rsidRPr="00486750" w:rsidRDefault="00486750" w:rsidP="00486750"/>
    <w:p w14:paraId="3C998245" w14:textId="590AD982" w:rsidR="006E7542" w:rsidRDefault="00E002B5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yazışmaları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</w:p>
    <w:p w14:paraId="5B6857C8" w14:textId="4F95B04E" w:rsidR="00751B3D" w:rsidRDefault="00E002B5" w:rsidP="006E7542">
      <w:pPr>
        <w:pStyle w:val="ListeParagraf"/>
        <w:jc w:val="left"/>
      </w:pPr>
      <w:proofErr w:type="spellStart"/>
      <w:r>
        <w:t>etmek</w:t>
      </w:r>
      <w:proofErr w:type="spellEnd"/>
      <w:r>
        <w:t>.</w:t>
      </w:r>
    </w:p>
    <w:p w14:paraId="375B93C3" w14:textId="77777777" w:rsidR="00751B3D" w:rsidRDefault="00E002B5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Rektörlükten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yazışmalar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. </w:t>
      </w:r>
    </w:p>
    <w:p w14:paraId="449A648A" w14:textId="7DB2A775" w:rsidR="00751B3D" w:rsidRDefault="0038704E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fakültelerden</w:t>
      </w:r>
      <w:proofErr w:type="spellEnd"/>
      <w:r w:rsidR="00E002B5">
        <w:t xml:space="preserve"> </w:t>
      </w:r>
      <w:proofErr w:type="spellStart"/>
      <w:r w:rsidR="00E002B5">
        <w:t>gelen</w:t>
      </w:r>
      <w:proofErr w:type="spellEnd"/>
      <w:r w:rsidR="00E002B5">
        <w:t xml:space="preserve"> </w:t>
      </w:r>
      <w:proofErr w:type="spellStart"/>
      <w:r w:rsidR="00E002B5">
        <w:t>standart</w:t>
      </w:r>
      <w:proofErr w:type="spellEnd"/>
      <w:r w:rsidR="00E002B5">
        <w:t xml:space="preserve"> </w:t>
      </w:r>
      <w:proofErr w:type="spellStart"/>
      <w:r w:rsidR="00E002B5">
        <w:t>dosya</w:t>
      </w:r>
      <w:proofErr w:type="spellEnd"/>
      <w:r w:rsidR="00E002B5">
        <w:t xml:space="preserve"> </w:t>
      </w:r>
      <w:proofErr w:type="spellStart"/>
      <w:r w:rsidR="00E002B5">
        <w:t>planına</w:t>
      </w:r>
      <w:proofErr w:type="spellEnd"/>
      <w:r w:rsidR="00E002B5">
        <w:t xml:space="preserve"> </w:t>
      </w:r>
      <w:proofErr w:type="spellStart"/>
      <w:r w:rsidR="00E002B5">
        <w:t>uygun</w:t>
      </w:r>
      <w:proofErr w:type="spellEnd"/>
      <w:r w:rsidR="00E002B5">
        <w:t xml:space="preserve"> </w:t>
      </w:r>
      <w:proofErr w:type="spellStart"/>
      <w:r w:rsidR="00E002B5">
        <w:t>olarak</w:t>
      </w:r>
      <w:proofErr w:type="spellEnd"/>
      <w:r w:rsidR="00E002B5">
        <w:t xml:space="preserve"> </w:t>
      </w:r>
      <w:proofErr w:type="spellStart"/>
      <w:r w:rsidR="00E002B5">
        <w:t>hazırlanmış</w:t>
      </w:r>
      <w:proofErr w:type="spellEnd"/>
      <w:r w:rsidR="00E002B5">
        <w:t xml:space="preserve"> </w:t>
      </w:r>
      <w:proofErr w:type="spellStart"/>
      <w:r w:rsidR="00E002B5">
        <w:t>olan</w:t>
      </w:r>
      <w:proofErr w:type="spellEnd"/>
      <w:r w:rsidR="00E002B5">
        <w:t xml:space="preserve"> </w:t>
      </w:r>
      <w:proofErr w:type="spellStart"/>
      <w:r w:rsidR="00E002B5">
        <w:t>arşivlik</w:t>
      </w:r>
      <w:proofErr w:type="spellEnd"/>
      <w:r w:rsidR="00E002B5">
        <w:t xml:space="preserve"> </w:t>
      </w:r>
      <w:proofErr w:type="spellStart"/>
      <w:r w:rsidR="00E002B5">
        <w:t>malzemeleri</w:t>
      </w:r>
      <w:proofErr w:type="spellEnd"/>
      <w:r w:rsidR="00E002B5">
        <w:t xml:space="preserve"> </w:t>
      </w:r>
      <w:proofErr w:type="spellStart"/>
      <w:r w:rsidR="00E002B5">
        <w:t>teslim</w:t>
      </w:r>
      <w:proofErr w:type="spellEnd"/>
      <w:r w:rsidR="00E002B5">
        <w:t xml:space="preserve"> </w:t>
      </w:r>
      <w:proofErr w:type="spellStart"/>
      <w:r w:rsidR="00E002B5">
        <w:t>alınarak</w:t>
      </w:r>
      <w:proofErr w:type="spellEnd"/>
      <w:r w:rsidR="00E002B5">
        <w:t xml:space="preserve"> </w:t>
      </w:r>
      <w:proofErr w:type="spellStart"/>
      <w:r w:rsidR="00E002B5">
        <w:t>kayıt</w:t>
      </w:r>
      <w:proofErr w:type="spellEnd"/>
      <w:r w:rsidR="00E002B5">
        <w:t xml:space="preserve"> </w:t>
      </w:r>
      <w:proofErr w:type="spellStart"/>
      <w:r w:rsidR="00E002B5">
        <w:t>altına</w:t>
      </w:r>
      <w:proofErr w:type="spellEnd"/>
      <w:r w:rsidR="00E002B5">
        <w:t xml:space="preserve"> </w:t>
      </w:r>
      <w:proofErr w:type="spellStart"/>
      <w:r w:rsidR="00E002B5">
        <w:t>almak</w:t>
      </w:r>
      <w:proofErr w:type="spellEnd"/>
      <w:r w:rsidR="00E002B5">
        <w:t xml:space="preserve">. </w:t>
      </w:r>
    </w:p>
    <w:p w14:paraId="047D7392" w14:textId="77777777" w:rsidR="00751B3D" w:rsidRDefault="00E002B5" w:rsidP="00751B3D">
      <w:pPr>
        <w:pStyle w:val="ListeParagraf"/>
        <w:numPr>
          <w:ilvl w:val="0"/>
          <w:numId w:val="5"/>
        </w:numPr>
        <w:jc w:val="left"/>
      </w:pPr>
      <w:r>
        <w:t xml:space="preserve">Her </w:t>
      </w:r>
      <w:proofErr w:type="spellStart"/>
      <w:r>
        <w:t>birime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bürosunda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planlayarak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klasör</w:t>
      </w:r>
      <w:proofErr w:type="spellEnd"/>
      <w:r>
        <w:t xml:space="preserve">,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evrakı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ulaşılmasını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düzenlerini</w:t>
      </w:r>
      <w:proofErr w:type="spellEnd"/>
      <w:r>
        <w:t xml:space="preserve"> </w:t>
      </w:r>
      <w:proofErr w:type="spellStart"/>
      <w:r>
        <w:t>bozmadan</w:t>
      </w:r>
      <w:proofErr w:type="spellEnd"/>
      <w:r>
        <w:t xml:space="preserve">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. </w:t>
      </w:r>
    </w:p>
    <w:p w14:paraId="7DB5AE02" w14:textId="577E8CC1" w:rsidR="00751B3D" w:rsidRDefault="00E002B5" w:rsidP="00E129B5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istekler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görülmek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incelenmek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evraklarını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5EB30E3F" w14:textId="563D368E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Üniversitenin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fakültelerinden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.</w:t>
      </w:r>
    </w:p>
    <w:p w14:paraId="0562BAEF" w14:textId="39342033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fakültelere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takibi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iadesiyle</w:t>
      </w:r>
      <w:proofErr w:type="spellEnd"/>
      <w:r>
        <w:t xml:space="preserve"> </w:t>
      </w:r>
      <w:proofErr w:type="spellStart"/>
      <w:r>
        <w:t>ilgilenmek</w:t>
      </w:r>
      <w:proofErr w:type="spellEnd"/>
      <w:r>
        <w:t>.</w:t>
      </w:r>
    </w:p>
    <w:p w14:paraId="1FC426E9" w14:textId="569AC5FA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diploma,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dökümü</w:t>
      </w:r>
      <w:proofErr w:type="spellEnd"/>
      <w:r>
        <w:t xml:space="preserve">, </w:t>
      </w:r>
      <w:proofErr w:type="spellStart"/>
      <w:r>
        <w:t>trans</w:t>
      </w:r>
      <w:r w:rsidR="00F71BBC">
        <w:t>k</w:t>
      </w:r>
      <w:r>
        <w:t>ript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fotokopisini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6525ADFB" w14:textId="6CDCFC4D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lastRenderedPageBreak/>
        <w:t>Verilecek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-soy </w:t>
      </w:r>
      <w:proofErr w:type="spellStart"/>
      <w:r>
        <w:t>isim</w:t>
      </w:r>
      <w:proofErr w:type="spellEnd"/>
      <w:r>
        <w:t xml:space="preserve">, </w:t>
      </w:r>
      <w:proofErr w:type="spellStart"/>
      <w:r>
        <w:t>iletişim</w:t>
      </w:r>
      <w:proofErr w:type="spellEnd"/>
      <w:r>
        <w:t xml:space="preserve"> vb.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alınmasını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27AB9A06" w14:textId="389C5A21" w:rsidR="0038704E" w:rsidRDefault="00E129B5" w:rsidP="00E129B5">
      <w:pPr>
        <w:pStyle w:val="ListeParagraf"/>
        <w:numPr>
          <w:ilvl w:val="0"/>
          <w:numId w:val="5"/>
        </w:numPr>
        <w:jc w:val="left"/>
      </w:pPr>
      <w:proofErr w:type="spellStart"/>
      <w:r>
        <w:t>Birimler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talep</w:t>
      </w:r>
      <w:proofErr w:type="spellEnd"/>
      <w:r w:rsidR="0038704E">
        <w:t xml:space="preserve"> </w:t>
      </w:r>
      <w:proofErr w:type="spellStart"/>
      <w:r w:rsidR="0038704E">
        <w:t>edilen</w:t>
      </w:r>
      <w:proofErr w:type="spellEnd"/>
      <w:r w:rsidR="0038704E">
        <w:t xml:space="preserve"> </w:t>
      </w:r>
      <w:proofErr w:type="spellStart"/>
      <w:r w:rsidR="0038704E">
        <w:t>bir</w:t>
      </w:r>
      <w:proofErr w:type="spellEnd"/>
      <w:r w:rsidR="0038704E">
        <w:t xml:space="preserve"> </w:t>
      </w:r>
      <w:proofErr w:type="spellStart"/>
      <w:r w:rsidR="0038704E">
        <w:t>konuda</w:t>
      </w:r>
      <w:proofErr w:type="spellEnd"/>
      <w:r w:rsidR="0038704E">
        <w:t xml:space="preserve"> </w:t>
      </w:r>
      <w:proofErr w:type="spellStart"/>
      <w:r w:rsidR="0038704E">
        <w:t>Senato</w:t>
      </w:r>
      <w:proofErr w:type="spellEnd"/>
      <w:r w:rsidR="0038704E">
        <w:t xml:space="preserve"> </w:t>
      </w:r>
      <w:proofErr w:type="spellStart"/>
      <w:r w:rsidR="0038704E">
        <w:t>ve</w:t>
      </w:r>
      <w:proofErr w:type="spellEnd"/>
      <w:r w:rsidR="0038704E">
        <w:t xml:space="preserve"> </w:t>
      </w:r>
      <w:proofErr w:type="spellStart"/>
      <w:r w:rsidR="0038704E">
        <w:t>Yönetim</w:t>
      </w:r>
      <w:proofErr w:type="spellEnd"/>
      <w:r w:rsidR="0038704E">
        <w:t xml:space="preserve"> </w:t>
      </w:r>
      <w:proofErr w:type="spellStart"/>
      <w:r w:rsidR="0038704E">
        <w:t>Kurulları</w:t>
      </w:r>
      <w:proofErr w:type="spellEnd"/>
      <w:r w:rsidR="0038704E">
        <w:t xml:space="preserve"> </w:t>
      </w:r>
      <w:proofErr w:type="spellStart"/>
      <w:r w:rsidR="0038704E">
        <w:t>tarafından</w:t>
      </w:r>
      <w:proofErr w:type="spellEnd"/>
      <w:r w:rsidR="0038704E">
        <w:t xml:space="preserve"> </w:t>
      </w:r>
      <w:proofErr w:type="spellStart"/>
      <w:r w:rsidR="0038704E">
        <w:t>karara</w:t>
      </w:r>
      <w:proofErr w:type="spellEnd"/>
      <w:r w:rsidR="0038704E">
        <w:t xml:space="preserve"> </w:t>
      </w:r>
      <w:proofErr w:type="spellStart"/>
      <w:r w:rsidR="0038704E">
        <w:t>bağlanmış</w:t>
      </w:r>
      <w:proofErr w:type="spellEnd"/>
      <w:r w:rsidR="0038704E">
        <w:t xml:space="preserve"> </w:t>
      </w:r>
      <w:proofErr w:type="spellStart"/>
      <w:r w:rsidR="0038704E">
        <w:t>toplantılara</w:t>
      </w:r>
      <w:proofErr w:type="spellEnd"/>
      <w:r w:rsidR="0038704E">
        <w:t xml:space="preserve"> </w:t>
      </w:r>
      <w:proofErr w:type="spellStart"/>
      <w:r w:rsidR="0038704E">
        <w:t>ulaşmak</w:t>
      </w:r>
      <w:proofErr w:type="spellEnd"/>
      <w:r w:rsidR="006B6176">
        <w:t xml:space="preserve">, </w:t>
      </w:r>
      <w:proofErr w:type="spellStart"/>
      <w:r w:rsidR="006B6176">
        <w:t>g</w:t>
      </w:r>
      <w:r w:rsidR="0038704E">
        <w:t>erektiğinde</w:t>
      </w:r>
      <w:proofErr w:type="spellEnd"/>
      <w:r w:rsidR="0038704E">
        <w:t xml:space="preserve"> </w:t>
      </w:r>
      <w:proofErr w:type="spellStart"/>
      <w:r w:rsidR="0038704E">
        <w:t>bu</w:t>
      </w:r>
      <w:proofErr w:type="spellEnd"/>
      <w:r w:rsidR="0038704E">
        <w:t xml:space="preserve"> </w:t>
      </w:r>
      <w:proofErr w:type="spellStart"/>
      <w:r w:rsidR="0038704E">
        <w:t>kararları</w:t>
      </w:r>
      <w:proofErr w:type="spellEnd"/>
      <w:r w:rsidR="0038704E">
        <w:t xml:space="preserve"> </w:t>
      </w:r>
      <w:proofErr w:type="spellStart"/>
      <w:r w:rsidR="0038704E">
        <w:t>talep</w:t>
      </w:r>
      <w:proofErr w:type="spellEnd"/>
      <w:r w:rsidR="0038704E">
        <w:t xml:space="preserve"> </w:t>
      </w:r>
      <w:proofErr w:type="spellStart"/>
      <w:r w:rsidR="0038704E">
        <w:t>eden</w:t>
      </w:r>
      <w:proofErr w:type="spellEnd"/>
      <w:r w:rsidR="0038704E">
        <w:t xml:space="preserve"> </w:t>
      </w:r>
      <w:proofErr w:type="spellStart"/>
      <w:r w:rsidR="0038704E">
        <w:t>birimlere</w:t>
      </w:r>
      <w:proofErr w:type="spellEnd"/>
      <w:r w:rsidR="0038704E">
        <w:t xml:space="preserve"> </w:t>
      </w:r>
      <w:proofErr w:type="spellStart"/>
      <w:r w:rsidR="0038704E">
        <w:t>ulaştırmak</w:t>
      </w:r>
      <w:proofErr w:type="spellEnd"/>
      <w:r w:rsidR="0038704E">
        <w:t>.</w:t>
      </w:r>
    </w:p>
    <w:p w14:paraId="3C93A71D" w14:textId="77777777" w:rsidR="00E002B5" w:rsidRDefault="00E002B5" w:rsidP="00E002B5">
      <w:pPr>
        <w:jc w:val="left"/>
      </w:pPr>
    </w:p>
    <w:p w14:paraId="30C19258" w14:textId="77777777" w:rsidR="00E002B5" w:rsidRDefault="00E002B5" w:rsidP="00821ADD">
      <w:pPr>
        <w:jc w:val="left"/>
      </w:pPr>
    </w:p>
    <w:p w14:paraId="1A7979DE" w14:textId="77777777" w:rsidR="00232064" w:rsidRPr="00821ADD" w:rsidRDefault="00821ADD" w:rsidP="00821ADD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>
        <w:rPr>
          <w:szCs w:val="22"/>
        </w:rPr>
        <w:t>S</w:t>
      </w:r>
      <w:r w:rsidR="00A22425">
        <w:rPr>
          <w:szCs w:val="22"/>
        </w:rPr>
        <w:t>orumlulukları</w:t>
      </w:r>
      <w:proofErr w:type="spellEnd"/>
      <w:r w:rsidR="00A22425">
        <w:rPr>
          <w:szCs w:val="22"/>
        </w:rPr>
        <w:t xml:space="preserve">; </w:t>
      </w:r>
      <w:proofErr w:type="spellStart"/>
      <w:r w:rsidR="00A22425">
        <w:rPr>
          <w:szCs w:val="22"/>
        </w:rPr>
        <w:t>y</w:t>
      </w:r>
      <w:r w:rsidRPr="006701D8">
        <w:rPr>
          <w:szCs w:val="22"/>
        </w:rPr>
        <w:t>ukarıda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yazılı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bütün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görevleri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kanunlara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ve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yönetmeliklere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uygun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olarak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yerine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getirmektir</w:t>
      </w:r>
      <w:proofErr w:type="spellEnd"/>
      <w:r w:rsidRPr="006701D8">
        <w:rPr>
          <w:szCs w:val="22"/>
        </w:rPr>
        <w:t>.</w:t>
      </w:r>
      <w:r w:rsidR="00232064">
        <w:br w:type="page"/>
      </w:r>
    </w:p>
    <w:p w14:paraId="4144E901" w14:textId="77777777" w:rsidR="004B6F09" w:rsidRPr="00232064" w:rsidRDefault="004B6F09" w:rsidP="00232064">
      <w:pPr>
        <w:pStyle w:val="Balk1"/>
      </w:pPr>
      <w:proofErr w:type="spellStart"/>
      <w:r>
        <w:lastRenderedPageBreak/>
        <w:t>İşin</w:t>
      </w:r>
      <w:proofErr w:type="spellEnd"/>
      <w:r>
        <w:t xml:space="preserve"> </w:t>
      </w:r>
      <w:proofErr w:type="spellStart"/>
      <w:r>
        <w:t>İcrası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Yazılımlar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Düzeyleri</w:t>
      </w:r>
      <w:proofErr w:type="spellEnd"/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14:paraId="6C738087" w14:textId="77777777" w:rsidTr="00EA2601">
        <w:tc>
          <w:tcPr>
            <w:tcW w:w="3976" w:type="dxa"/>
          </w:tcPr>
          <w:p w14:paraId="0BAB9D6A" w14:textId="77777777" w:rsidR="00E26815" w:rsidRPr="00232064" w:rsidRDefault="00E26815" w:rsidP="004B6F09">
            <w:pPr>
              <w:rPr>
                <w:b/>
              </w:rPr>
            </w:pPr>
            <w:proofErr w:type="spellStart"/>
            <w:r w:rsidRPr="00232064">
              <w:rPr>
                <w:b/>
              </w:rPr>
              <w:t>Sistem</w:t>
            </w:r>
            <w:proofErr w:type="spellEnd"/>
            <w:r w:rsidRPr="00232064">
              <w:rPr>
                <w:b/>
              </w:rPr>
              <w:t xml:space="preserve"> </w:t>
            </w:r>
            <w:proofErr w:type="spellStart"/>
            <w:r w:rsidRPr="00232064">
              <w:rPr>
                <w:b/>
              </w:rPr>
              <w:t>Adı</w:t>
            </w:r>
            <w:proofErr w:type="spellEnd"/>
          </w:p>
        </w:tc>
        <w:tc>
          <w:tcPr>
            <w:tcW w:w="2698" w:type="dxa"/>
          </w:tcPr>
          <w:p w14:paraId="51C29B03" w14:textId="77777777" w:rsidR="00E26815" w:rsidRPr="00232064" w:rsidRDefault="00E26815" w:rsidP="004B6F09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2346" w:type="dxa"/>
          </w:tcPr>
          <w:p w14:paraId="31C1A213" w14:textId="77777777" w:rsidR="00E26815" w:rsidRPr="00232064" w:rsidRDefault="00E26815" w:rsidP="00E26815">
            <w:pPr>
              <w:jc w:val="left"/>
              <w:rPr>
                <w:b/>
              </w:rPr>
            </w:pPr>
            <w:proofErr w:type="spellStart"/>
            <w:r w:rsidRPr="00232064">
              <w:rPr>
                <w:b/>
              </w:rPr>
              <w:t>Yetki</w:t>
            </w:r>
            <w:proofErr w:type="spellEnd"/>
            <w:r w:rsidRPr="00232064">
              <w:rPr>
                <w:b/>
              </w:rPr>
              <w:t>/</w:t>
            </w:r>
            <w:proofErr w:type="spellStart"/>
            <w:r w:rsidRPr="00232064">
              <w:rPr>
                <w:b/>
              </w:rPr>
              <w:t>Rol</w:t>
            </w:r>
            <w:proofErr w:type="spellEnd"/>
            <w:r w:rsidRPr="00232064">
              <w:rPr>
                <w:b/>
              </w:rPr>
              <w:t xml:space="preserve"> </w:t>
            </w:r>
            <w:proofErr w:type="spellStart"/>
            <w:r w:rsidRPr="00232064">
              <w:rPr>
                <w:b/>
              </w:rPr>
              <w:t>Düzeyi</w:t>
            </w:r>
            <w:proofErr w:type="spellEnd"/>
          </w:p>
        </w:tc>
      </w:tr>
      <w:tr w:rsidR="00E956A1" w14:paraId="24E7F090" w14:textId="77777777" w:rsidTr="00EA2601">
        <w:tc>
          <w:tcPr>
            <w:tcW w:w="3976" w:type="dxa"/>
          </w:tcPr>
          <w:p w14:paraId="26169BC7" w14:textId="2EE5803A" w:rsidR="00E956A1" w:rsidRDefault="00774752" w:rsidP="00575C91">
            <w:proofErr w:type="spellStart"/>
            <w:r>
              <w:t>Kalite</w:t>
            </w:r>
            <w:proofErr w:type="spellEnd"/>
          </w:p>
        </w:tc>
        <w:tc>
          <w:tcPr>
            <w:tcW w:w="2698" w:type="dxa"/>
          </w:tcPr>
          <w:p w14:paraId="4C62E7F3" w14:textId="77777777" w:rsidR="00E956A1" w:rsidRDefault="00E956A1" w:rsidP="00E956A1">
            <w:r>
              <w:t>portal.itu.edu.tr</w:t>
            </w:r>
          </w:p>
        </w:tc>
        <w:tc>
          <w:tcPr>
            <w:tcW w:w="2346" w:type="dxa"/>
          </w:tcPr>
          <w:p w14:paraId="09693A22" w14:textId="77777777" w:rsidR="00E956A1" w:rsidRDefault="00E956A1" w:rsidP="00E956A1">
            <w:pPr>
              <w:jc w:val="left"/>
            </w:pPr>
          </w:p>
        </w:tc>
      </w:tr>
      <w:tr w:rsidR="00625CD8" w14:paraId="0B14DD79" w14:textId="77777777" w:rsidTr="00EA2601">
        <w:trPr>
          <w:trHeight w:val="258"/>
        </w:trPr>
        <w:tc>
          <w:tcPr>
            <w:tcW w:w="3976" w:type="dxa"/>
          </w:tcPr>
          <w:p w14:paraId="1B24DBDE" w14:textId="2EB9C56D" w:rsidR="00625CD8" w:rsidRDefault="00625CD8" w:rsidP="00081D84">
            <w:proofErr w:type="spellStart"/>
            <w:r>
              <w:t>Papirüs</w:t>
            </w:r>
            <w:proofErr w:type="spellEnd"/>
          </w:p>
        </w:tc>
        <w:tc>
          <w:tcPr>
            <w:tcW w:w="2698" w:type="dxa"/>
          </w:tcPr>
          <w:p w14:paraId="7013932F" w14:textId="2780020D" w:rsidR="00625CD8" w:rsidRPr="003B4F09" w:rsidRDefault="00625CD8" w:rsidP="00E956A1">
            <w:pPr>
              <w:rPr>
                <w:lang w:val="tr-TR"/>
              </w:rPr>
            </w:pPr>
            <w:r>
              <w:t>papirus@itu.edu.tr</w:t>
            </w:r>
          </w:p>
        </w:tc>
        <w:tc>
          <w:tcPr>
            <w:tcW w:w="2346" w:type="dxa"/>
          </w:tcPr>
          <w:p w14:paraId="3A02737A" w14:textId="77777777" w:rsidR="00625CD8" w:rsidRDefault="00625CD8" w:rsidP="00E956A1">
            <w:pPr>
              <w:jc w:val="left"/>
            </w:pPr>
          </w:p>
        </w:tc>
      </w:tr>
      <w:tr w:rsidR="00E956A1" w14:paraId="24DAD31E" w14:textId="77777777" w:rsidTr="00EA2601">
        <w:trPr>
          <w:trHeight w:val="258"/>
        </w:trPr>
        <w:tc>
          <w:tcPr>
            <w:tcW w:w="3976" w:type="dxa"/>
          </w:tcPr>
          <w:p w14:paraId="0B27C2C6" w14:textId="7C4783CE" w:rsidR="00E956A1" w:rsidRDefault="00774752" w:rsidP="00081D84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2698" w:type="dxa"/>
          </w:tcPr>
          <w:p w14:paraId="0F67E8C5" w14:textId="04DA55EC" w:rsidR="00E956A1" w:rsidRDefault="00081D84" w:rsidP="00E956A1">
            <w:r w:rsidRPr="00081D84">
              <w:t>ituarsiv.itu.edu.tr</w:t>
            </w:r>
          </w:p>
        </w:tc>
        <w:tc>
          <w:tcPr>
            <w:tcW w:w="2346" w:type="dxa"/>
          </w:tcPr>
          <w:p w14:paraId="205981F2" w14:textId="77777777" w:rsidR="00E956A1" w:rsidRDefault="00E956A1" w:rsidP="00E956A1">
            <w:pPr>
              <w:jc w:val="left"/>
            </w:pPr>
          </w:p>
        </w:tc>
      </w:tr>
      <w:tr w:rsidR="00315379" w14:paraId="7041A323" w14:textId="77777777" w:rsidTr="00EA2601">
        <w:trPr>
          <w:trHeight w:val="258"/>
        </w:trPr>
        <w:tc>
          <w:tcPr>
            <w:tcW w:w="3976" w:type="dxa"/>
          </w:tcPr>
          <w:p w14:paraId="79E1F432" w14:textId="65C7D75D" w:rsidR="00315379" w:rsidRDefault="003B4F09" w:rsidP="00E956A1">
            <w:r>
              <w:t xml:space="preserve">Web </w:t>
            </w:r>
            <w:proofErr w:type="spellStart"/>
            <w:r>
              <w:t>Adresi</w:t>
            </w:r>
            <w:proofErr w:type="spellEnd"/>
          </w:p>
        </w:tc>
        <w:tc>
          <w:tcPr>
            <w:tcW w:w="2698" w:type="dxa"/>
          </w:tcPr>
          <w:p w14:paraId="6C621B3F" w14:textId="0AE23125" w:rsidR="00315379" w:rsidRDefault="00081D84" w:rsidP="00E956A1">
            <w:r w:rsidRPr="00081D84">
              <w:t>www.arsiv.itu.edu.tr</w:t>
            </w:r>
          </w:p>
        </w:tc>
        <w:tc>
          <w:tcPr>
            <w:tcW w:w="2346" w:type="dxa"/>
          </w:tcPr>
          <w:p w14:paraId="0ABC2E1C" w14:textId="31EF17D4" w:rsidR="00081D84" w:rsidRDefault="00081D84" w:rsidP="00E956A1">
            <w:pPr>
              <w:jc w:val="left"/>
            </w:pPr>
          </w:p>
        </w:tc>
      </w:tr>
      <w:tr w:rsidR="00081D84" w14:paraId="07646984" w14:textId="77777777" w:rsidTr="00EA2601">
        <w:trPr>
          <w:trHeight w:val="258"/>
        </w:trPr>
        <w:tc>
          <w:tcPr>
            <w:tcW w:w="3976" w:type="dxa"/>
          </w:tcPr>
          <w:p w14:paraId="50629593" w14:textId="385B23B7" w:rsidR="00081D84" w:rsidRDefault="00081D84" w:rsidP="00E956A1">
            <w:r>
              <w:t>e-mail</w:t>
            </w:r>
          </w:p>
        </w:tc>
        <w:tc>
          <w:tcPr>
            <w:tcW w:w="2698" w:type="dxa"/>
          </w:tcPr>
          <w:p w14:paraId="7110FA25" w14:textId="520BA6BC" w:rsidR="00081D84" w:rsidRPr="00081D84" w:rsidRDefault="00E5306C" w:rsidP="00E956A1">
            <w:r>
              <w:t>arsiv@itu.edu.tr</w:t>
            </w:r>
          </w:p>
        </w:tc>
        <w:tc>
          <w:tcPr>
            <w:tcW w:w="2346" w:type="dxa"/>
          </w:tcPr>
          <w:p w14:paraId="3359642A" w14:textId="77777777" w:rsidR="00081D84" w:rsidRDefault="00081D84" w:rsidP="00E956A1">
            <w:pPr>
              <w:jc w:val="left"/>
            </w:pPr>
          </w:p>
        </w:tc>
      </w:tr>
    </w:tbl>
    <w:p w14:paraId="211C740C" w14:textId="77777777" w:rsidR="004B6F09" w:rsidRPr="004B6F09" w:rsidRDefault="004B6F09" w:rsidP="004B6F09"/>
    <w:sectPr w:rsidR="004B6F09" w:rsidRPr="004B6F09" w:rsidSect="00EC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F830" w14:textId="77777777" w:rsidR="00E65730" w:rsidRDefault="00E65730" w:rsidP="00DA1E50">
      <w:r>
        <w:separator/>
      </w:r>
    </w:p>
  </w:endnote>
  <w:endnote w:type="continuationSeparator" w:id="0">
    <w:p w14:paraId="15C7105D" w14:textId="77777777" w:rsidR="00E65730" w:rsidRDefault="00E65730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D268" w14:textId="77777777" w:rsidR="00920BC3" w:rsidRDefault="00920B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5F0C7D" w:rsidRPr="00A648C5" w14:paraId="06E5E448" w14:textId="77777777" w:rsidTr="005F0C7D">
      <w:trPr>
        <w:trHeight w:val="267"/>
      </w:trPr>
      <w:tc>
        <w:tcPr>
          <w:tcW w:w="4819" w:type="dxa"/>
          <w:gridSpan w:val="2"/>
          <w:vAlign w:val="center"/>
        </w:tcPr>
        <w:p w14:paraId="467AC2F7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6E96691A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1B4AEF74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24D0E2EC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7C9E50E5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6092673D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6B8F6759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777CB984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5F0C7D" w:rsidRPr="00A648C5" w14:paraId="0162C578" w14:textId="77777777" w:rsidTr="005F0C7D">
      <w:trPr>
        <w:trHeight w:val="267"/>
      </w:trPr>
      <w:tc>
        <w:tcPr>
          <w:tcW w:w="3011" w:type="dxa"/>
          <w:vAlign w:val="center"/>
        </w:tcPr>
        <w:p w14:paraId="3C736437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31D86574" w14:textId="2401E193" w:rsidR="005F0C7D" w:rsidRPr="00396F10" w:rsidRDefault="005F0C7D" w:rsidP="00920BC3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 w:rsidR="00920BC3">
            <w:rPr>
              <w:rFonts w:ascii="Tahoma" w:hAnsi="Tahoma" w:cs="Tahoma"/>
              <w:noProof/>
              <w:sz w:val="14"/>
              <w:lang w:val="tr-TR"/>
            </w:rPr>
            <w:t>18.10</w:t>
          </w:r>
          <w:r>
            <w:rPr>
              <w:rFonts w:ascii="Tahoma" w:hAnsi="Tahoma" w:cs="Tahoma"/>
              <w:noProof/>
              <w:sz w:val="14"/>
              <w:lang w:val="tr-TR"/>
            </w:rPr>
            <w:t>.2017</w:t>
          </w:r>
        </w:p>
      </w:tc>
      <w:tc>
        <w:tcPr>
          <w:tcW w:w="3086" w:type="dxa"/>
          <w:vAlign w:val="center"/>
        </w:tcPr>
        <w:p w14:paraId="55B8D3F4" w14:textId="60B13705" w:rsidR="005F0C7D" w:rsidRPr="00396F10" w:rsidRDefault="005F0C7D" w:rsidP="00920BC3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 w:rsidR="00920BC3">
            <w:rPr>
              <w:rFonts w:ascii="Tahoma" w:hAnsi="Tahoma" w:cs="Tahoma"/>
              <w:noProof/>
              <w:sz w:val="14"/>
              <w:szCs w:val="18"/>
            </w:rPr>
            <w:t>ARSV</w:t>
          </w:r>
          <w:r>
            <w:rPr>
              <w:rFonts w:ascii="Tahoma" w:hAnsi="Tahoma" w:cs="Tahoma"/>
              <w:noProof/>
              <w:sz w:val="14"/>
              <w:szCs w:val="18"/>
            </w:rPr>
            <w:t>-GT-</w:t>
          </w:r>
          <w:r w:rsidR="00920BC3">
            <w:rPr>
              <w:rFonts w:ascii="Tahoma" w:hAnsi="Tahoma" w:cs="Tahoma"/>
              <w:noProof/>
              <w:sz w:val="14"/>
              <w:szCs w:val="18"/>
            </w:rPr>
            <w:t>02</w:t>
          </w:r>
        </w:p>
      </w:tc>
      <w:tc>
        <w:tcPr>
          <w:tcW w:w="1701" w:type="dxa"/>
          <w:vAlign w:val="center"/>
        </w:tcPr>
        <w:p w14:paraId="2EA8160D" w14:textId="40AC706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280319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280319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5F0C7D" w:rsidRPr="00A648C5" w14:paraId="5A7A3562" w14:textId="77777777" w:rsidTr="005F0C7D">
      <w:trPr>
        <w:trHeight w:val="267"/>
      </w:trPr>
      <w:tc>
        <w:tcPr>
          <w:tcW w:w="4819" w:type="dxa"/>
          <w:gridSpan w:val="2"/>
        </w:tcPr>
        <w:p w14:paraId="453E50C7" w14:textId="77777777" w:rsidR="005F0C7D" w:rsidRPr="00667251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02ADC760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5FC66E16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1D5ED6F5" w14:textId="77777777" w:rsidR="005F0C7D" w:rsidRPr="00EC3447" w:rsidRDefault="005F0C7D" w:rsidP="00EC34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8E16" w14:textId="77777777" w:rsidR="00920BC3" w:rsidRDefault="00920B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A920" w14:textId="77777777" w:rsidR="00E65730" w:rsidRDefault="00E65730" w:rsidP="00DA1E50">
      <w:r>
        <w:separator/>
      </w:r>
    </w:p>
  </w:footnote>
  <w:footnote w:type="continuationSeparator" w:id="0">
    <w:p w14:paraId="7CD012FD" w14:textId="77777777" w:rsidR="00E65730" w:rsidRDefault="00E65730" w:rsidP="00DA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72B9" w14:textId="77777777" w:rsidR="00920BC3" w:rsidRDefault="00920B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80B7" w14:textId="77777777" w:rsidR="00920BC3" w:rsidRDefault="00920B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F123" w14:textId="77777777" w:rsidR="00920BC3" w:rsidRDefault="00920B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7E89"/>
    <w:multiLevelType w:val="hybridMultilevel"/>
    <w:tmpl w:val="32E4D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609E"/>
    <w:multiLevelType w:val="hybridMultilevel"/>
    <w:tmpl w:val="D0FE6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02BB9"/>
    <w:multiLevelType w:val="hybridMultilevel"/>
    <w:tmpl w:val="4A40C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FE"/>
    <w:multiLevelType w:val="hybridMultilevel"/>
    <w:tmpl w:val="0CC09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4BE"/>
    <w:multiLevelType w:val="hybridMultilevel"/>
    <w:tmpl w:val="69A8D60E"/>
    <w:lvl w:ilvl="0" w:tplc="6706D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13A3D"/>
    <w:multiLevelType w:val="hybridMultilevel"/>
    <w:tmpl w:val="D6841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81D84"/>
    <w:rsid w:val="000956F8"/>
    <w:rsid w:val="000D509D"/>
    <w:rsid w:val="000E03CA"/>
    <w:rsid w:val="00112216"/>
    <w:rsid w:val="001229F2"/>
    <w:rsid w:val="001270F8"/>
    <w:rsid w:val="00135999"/>
    <w:rsid w:val="001674E8"/>
    <w:rsid w:val="001756DD"/>
    <w:rsid w:val="001A0773"/>
    <w:rsid w:val="001A1BDF"/>
    <w:rsid w:val="001A4ED4"/>
    <w:rsid w:val="001C19B1"/>
    <w:rsid w:val="00232064"/>
    <w:rsid w:val="00280319"/>
    <w:rsid w:val="002A6716"/>
    <w:rsid w:val="002D6BFC"/>
    <w:rsid w:val="002E0538"/>
    <w:rsid w:val="002E37E2"/>
    <w:rsid w:val="00304E4C"/>
    <w:rsid w:val="00315379"/>
    <w:rsid w:val="00352EE0"/>
    <w:rsid w:val="00365E34"/>
    <w:rsid w:val="00371D33"/>
    <w:rsid w:val="0038704E"/>
    <w:rsid w:val="003B4F09"/>
    <w:rsid w:val="003C6FB9"/>
    <w:rsid w:val="003D5031"/>
    <w:rsid w:val="003D57ED"/>
    <w:rsid w:val="003D59C9"/>
    <w:rsid w:val="003E764E"/>
    <w:rsid w:val="003F43D2"/>
    <w:rsid w:val="004131CE"/>
    <w:rsid w:val="004400AB"/>
    <w:rsid w:val="00456705"/>
    <w:rsid w:val="00462749"/>
    <w:rsid w:val="004668E5"/>
    <w:rsid w:val="0047384C"/>
    <w:rsid w:val="00486750"/>
    <w:rsid w:val="00496E94"/>
    <w:rsid w:val="004B11CE"/>
    <w:rsid w:val="004B3986"/>
    <w:rsid w:val="004B6F09"/>
    <w:rsid w:val="004D0207"/>
    <w:rsid w:val="004D1786"/>
    <w:rsid w:val="004E1A12"/>
    <w:rsid w:val="0057393C"/>
    <w:rsid w:val="00573EBA"/>
    <w:rsid w:val="00575C91"/>
    <w:rsid w:val="005B62E6"/>
    <w:rsid w:val="005C3BA4"/>
    <w:rsid w:val="005F0C7D"/>
    <w:rsid w:val="0060531E"/>
    <w:rsid w:val="00606C84"/>
    <w:rsid w:val="00612BAC"/>
    <w:rsid w:val="00625CD8"/>
    <w:rsid w:val="0064097B"/>
    <w:rsid w:val="006436FD"/>
    <w:rsid w:val="0065585E"/>
    <w:rsid w:val="00667251"/>
    <w:rsid w:val="006701D8"/>
    <w:rsid w:val="00675D96"/>
    <w:rsid w:val="00682396"/>
    <w:rsid w:val="006B6176"/>
    <w:rsid w:val="006C7703"/>
    <w:rsid w:val="006E2F7C"/>
    <w:rsid w:val="006E7542"/>
    <w:rsid w:val="0071600E"/>
    <w:rsid w:val="00723CA7"/>
    <w:rsid w:val="00735F1F"/>
    <w:rsid w:val="0073625F"/>
    <w:rsid w:val="007461CF"/>
    <w:rsid w:val="00751B3D"/>
    <w:rsid w:val="007728A2"/>
    <w:rsid w:val="00774752"/>
    <w:rsid w:val="007962D1"/>
    <w:rsid w:val="007968F8"/>
    <w:rsid w:val="007A6637"/>
    <w:rsid w:val="007B3554"/>
    <w:rsid w:val="007E3842"/>
    <w:rsid w:val="008023D8"/>
    <w:rsid w:val="00821ADD"/>
    <w:rsid w:val="00846D20"/>
    <w:rsid w:val="008473BB"/>
    <w:rsid w:val="00867BE1"/>
    <w:rsid w:val="00876FE5"/>
    <w:rsid w:val="0089007D"/>
    <w:rsid w:val="008B18E9"/>
    <w:rsid w:val="008C395E"/>
    <w:rsid w:val="008D20AA"/>
    <w:rsid w:val="00904E30"/>
    <w:rsid w:val="009166AB"/>
    <w:rsid w:val="00920BC3"/>
    <w:rsid w:val="00937464"/>
    <w:rsid w:val="00943DF1"/>
    <w:rsid w:val="00971218"/>
    <w:rsid w:val="009740FE"/>
    <w:rsid w:val="00976F88"/>
    <w:rsid w:val="009816E3"/>
    <w:rsid w:val="00986F61"/>
    <w:rsid w:val="0099496A"/>
    <w:rsid w:val="009B379E"/>
    <w:rsid w:val="009D5A74"/>
    <w:rsid w:val="009F2547"/>
    <w:rsid w:val="009F2837"/>
    <w:rsid w:val="009F337B"/>
    <w:rsid w:val="00A14C50"/>
    <w:rsid w:val="00A22425"/>
    <w:rsid w:val="00A30F31"/>
    <w:rsid w:val="00A55554"/>
    <w:rsid w:val="00A87155"/>
    <w:rsid w:val="00AA5BC2"/>
    <w:rsid w:val="00AC12F8"/>
    <w:rsid w:val="00AD17A7"/>
    <w:rsid w:val="00AD7FE2"/>
    <w:rsid w:val="00AE2076"/>
    <w:rsid w:val="00B10094"/>
    <w:rsid w:val="00B177E1"/>
    <w:rsid w:val="00B36218"/>
    <w:rsid w:val="00B61B11"/>
    <w:rsid w:val="00BA1CB8"/>
    <w:rsid w:val="00BB2259"/>
    <w:rsid w:val="00BD01FF"/>
    <w:rsid w:val="00BD0733"/>
    <w:rsid w:val="00C0745D"/>
    <w:rsid w:val="00C243B8"/>
    <w:rsid w:val="00C31063"/>
    <w:rsid w:val="00C40D61"/>
    <w:rsid w:val="00C45D8D"/>
    <w:rsid w:val="00C55CF0"/>
    <w:rsid w:val="00C7157C"/>
    <w:rsid w:val="00C72DF8"/>
    <w:rsid w:val="00C8663E"/>
    <w:rsid w:val="00C92775"/>
    <w:rsid w:val="00CB4BDA"/>
    <w:rsid w:val="00CB7C73"/>
    <w:rsid w:val="00D461A4"/>
    <w:rsid w:val="00D55819"/>
    <w:rsid w:val="00D55987"/>
    <w:rsid w:val="00D644E9"/>
    <w:rsid w:val="00D760E4"/>
    <w:rsid w:val="00D94597"/>
    <w:rsid w:val="00DA1E50"/>
    <w:rsid w:val="00DB2018"/>
    <w:rsid w:val="00DD665E"/>
    <w:rsid w:val="00DF5082"/>
    <w:rsid w:val="00E002B5"/>
    <w:rsid w:val="00E026CE"/>
    <w:rsid w:val="00E129B5"/>
    <w:rsid w:val="00E20CA3"/>
    <w:rsid w:val="00E26815"/>
    <w:rsid w:val="00E30E38"/>
    <w:rsid w:val="00E33BE2"/>
    <w:rsid w:val="00E46054"/>
    <w:rsid w:val="00E4618B"/>
    <w:rsid w:val="00E5306C"/>
    <w:rsid w:val="00E65730"/>
    <w:rsid w:val="00E728FF"/>
    <w:rsid w:val="00E82994"/>
    <w:rsid w:val="00E91472"/>
    <w:rsid w:val="00E956A1"/>
    <w:rsid w:val="00E976AF"/>
    <w:rsid w:val="00EA2601"/>
    <w:rsid w:val="00EA7C32"/>
    <w:rsid w:val="00EC3447"/>
    <w:rsid w:val="00F203E3"/>
    <w:rsid w:val="00F52674"/>
    <w:rsid w:val="00F71BBC"/>
    <w:rsid w:val="00F853C6"/>
    <w:rsid w:val="00FA2337"/>
    <w:rsid w:val="00FB4C08"/>
    <w:rsid w:val="00FC2B57"/>
    <w:rsid w:val="00FD448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315379"/>
    <w:pPr>
      <w:jc w:val="both"/>
    </w:pPr>
    <w:rPr>
      <w:rFonts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Berin Ük</cp:lastModifiedBy>
  <cp:revision>14</cp:revision>
  <cp:lastPrinted>2017-10-18T10:56:00Z</cp:lastPrinted>
  <dcterms:created xsi:type="dcterms:W3CDTF">2017-10-18T09:54:00Z</dcterms:created>
  <dcterms:modified xsi:type="dcterms:W3CDTF">2019-12-20T11:34:00Z</dcterms:modified>
</cp:coreProperties>
</file>